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650C" w14:textId="77777777" w:rsidR="002365DD" w:rsidRDefault="002365DD" w:rsidP="002365DD">
      <w:pPr>
        <w:ind w:left="720"/>
        <w:contextualSpacing/>
        <w:rPr>
          <w:rFonts w:ascii="Times New Roman" w:eastAsia="Calibri" w:hAnsi="Times New Roman" w:cs="Times New Roman"/>
          <w:b/>
          <w:sz w:val="24"/>
          <w:szCs w:val="24"/>
        </w:rPr>
      </w:pPr>
    </w:p>
    <w:p w14:paraId="122232B6" w14:textId="77777777" w:rsidR="00E84D9D" w:rsidRPr="00C0038C" w:rsidRDefault="00E84D9D" w:rsidP="002365DD">
      <w:pPr>
        <w:ind w:left="720"/>
        <w:contextualSpacing/>
        <w:rPr>
          <w:rFonts w:eastAsia="Calibri" w:cstheme="minorHAnsi"/>
          <w:b/>
          <w:sz w:val="24"/>
          <w:szCs w:val="24"/>
        </w:rPr>
      </w:pPr>
      <w:r w:rsidRPr="00C0038C">
        <w:rPr>
          <w:rFonts w:eastAsia="Calibri" w:cstheme="minorHAnsi"/>
          <w:b/>
          <w:sz w:val="24"/>
          <w:szCs w:val="24"/>
        </w:rPr>
        <w:t>Specyfika rozwoju psychospołecznego dziecka z wadą słuchu.</w:t>
      </w:r>
    </w:p>
    <w:p w14:paraId="4500302E" w14:textId="77777777" w:rsidR="00E84D9D" w:rsidRPr="00C0038C" w:rsidRDefault="00E84D9D" w:rsidP="00E84D9D">
      <w:pPr>
        <w:tabs>
          <w:tab w:val="left" w:pos="1848"/>
        </w:tabs>
        <w:spacing w:after="0" w:line="360" w:lineRule="auto"/>
        <w:jc w:val="both"/>
        <w:rPr>
          <w:rFonts w:eastAsia="Calibri" w:cstheme="minorHAnsi"/>
          <w:b/>
          <w:sz w:val="24"/>
          <w:szCs w:val="24"/>
        </w:rPr>
      </w:pPr>
      <w:r w:rsidRPr="00C0038C">
        <w:rPr>
          <w:rFonts w:eastAsia="Calibri" w:cstheme="minorHAnsi"/>
          <w:b/>
          <w:sz w:val="24"/>
          <w:szCs w:val="24"/>
        </w:rPr>
        <w:t xml:space="preserve">                   </w:t>
      </w:r>
    </w:p>
    <w:p w14:paraId="33453A2A" w14:textId="660CBB12"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b/>
          <w:sz w:val="24"/>
          <w:szCs w:val="24"/>
        </w:rPr>
        <w:t xml:space="preserve">             </w:t>
      </w:r>
      <w:r w:rsidRPr="00C0038C">
        <w:rPr>
          <w:rFonts w:eastAsia="Calibri" w:cstheme="minorHAnsi"/>
          <w:sz w:val="24"/>
          <w:szCs w:val="24"/>
        </w:rPr>
        <w:t>Rozwój dziecka z wadą słuchu, podobnie jak dziecka słyszącego, jest uzależnione               od wielu procesów, które na ten rozwój w znaczny sposób wpływają. Należą do nich: środowisko, w którym dziecko się rozwija, a także nabywane w nim umiejętności.</w:t>
      </w:r>
      <w:r w:rsidR="002E797C">
        <w:rPr>
          <w:rFonts w:eastAsia="Calibri" w:cstheme="minorHAnsi"/>
          <w:sz w:val="24"/>
          <w:szCs w:val="24"/>
        </w:rPr>
        <w:t xml:space="preserve"> </w:t>
      </w:r>
      <w:r w:rsidRPr="00C0038C">
        <w:rPr>
          <w:rFonts w:eastAsia="Calibri" w:cstheme="minorHAnsi"/>
          <w:sz w:val="24"/>
          <w:szCs w:val="24"/>
        </w:rPr>
        <w:t>Od najmłodszych lat dziecko poprzez kontakt z członkami rodziny poznaje otoczenie, a tym samym pogłębia swój rozwój w sferach: poznawczej, społecznej i emocjonalnej. Komunikacja jest oparta na przekazie werbalnym oraz niewerbalnym, czyli przekazie mimiki, gestów</w:t>
      </w:r>
      <w:r w:rsidR="00C0038C">
        <w:rPr>
          <w:rFonts w:eastAsia="Calibri" w:cstheme="minorHAnsi"/>
          <w:sz w:val="24"/>
          <w:szCs w:val="24"/>
        </w:rPr>
        <w:t xml:space="preserve">                   </w:t>
      </w:r>
      <w:r w:rsidRPr="00C0038C">
        <w:rPr>
          <w:rFonts w:eastAsia="Calibri" w:cstheme="minorHAnsi"/>
          <w:sz w:val="24"/>
          <w:szCs w:val="24"/>
        </w:rPr>
        <w:t xml:space="preserve"> i emocji. Dźwięki, które towarzyszą mowie, a także obraz twarzy i zachowań osoby mówiącej dopełniają słowa przekazem emocjonalnym. Każde małe dziecko skupia uwagę            </w:t>
      </w:r>
      <w:r w:rsidR="00C0038C">
        <w:rPr>
          <w:rFonts w:eastAsia="Calibri" w:cstheme="minorHAnsi"/>
          <w:sz w:val="24"/>
          <w:szCs w:val="24"/>
        </w:rPr>
        <w:t xml:space="preserve">                  </w:t>
      </w:r>
      <w:r w:rsidRPr="00C0038C">
        <w:rPr>
          <w:rFonts w:eastAsia="Calibri" w:cstheme="minorHAnsi"/>
          <w:sz w:val="24"/>
          <w:szCs w:val="24"/>
        </w:rPr>
        <w:t xml:space="preserve">   na przedmiotach w swoim otoczeniu ze względu na ich barwę oraz wydawane dźwięki.              Wraz z wystąpieniem wady słuchu następuj</w:t>
      </w:r>
      <w:r w:rsidR="00C0038C">
        <w:rPr>
          <w:rFonts w:eastAsia="Calibri" w:cstheme="minorHAnsi"/>
          <w:sz w:val="24"/>
          <w:szCs w:val="24"/>
        </w:rPr>
        <w:t>e zawężenie zasięgu jego wzroku</w:t>
      </w:r>
      <w:r w:rsidRPr="00C0038C">
        <w:rPr>
          <w:rFonts w:eastAsia="Calibri" w:cstheme="minorHAnsi"/>
          <w:sz w:val="24"/>
          <w:szCs w:val="24"/>
          <w:vertAlign w:val="superscript"/>
        </w:rPr>
        <w:footnoteReference w:id="1"/>
      </w:r>
      <w:r w:rsidRPr="00C0038C">
        <w:rPr>
          <w:rFonts w:eastAsia="Calibri" w:cstheme="minorHAnsi"/>
          <w:sz w:val="24"/>
          <w:szCs w:val="24"/>
        </w:rPr>
        <w:t>.</w:t>
      </w:r>
    </w:p>
    <w:p w14:paraId="01D534DA"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Dziecko opanowuje mowę poprzez interakcje z innymi ludźmi. Początkowo objawia się to poprzez naśladownictwo usłyszanych dźwięków otoczenia, a w następstwie pojawienie się wyrazów oraz powtarzanie ich. Wzbogacając zasób słownictwa, wzbogaca się proces myślenia oraz związane z nim zjawiska abstrahowania i uogólniania. Dziecko zaczyna myśleć na poziomie rozumowania słowno-logicznego. Ograniczenia w odbiorze dźwięków otoczenia oraz dźwięków mowy wpływają niekorzystnie na rozwój słownictwa dziecka z wadą słuchu</w:t>
      </w:r>
      <w:r w:rsidRPr="00C0038C">
        <w:rPr>
          <w:rFonts w:eastAsia="Calibri" w:cstheme="minorHAnsi"/>
          <w:sz w:val="24"/>
          <w:szCs w:val="24"/>
          <w:vertAlign w:val="superscript"/>
        </w:rPr>
        <w:footnoteReference w:id="2"/>
      </w:r>
      <w:r w:rsidRPr="00C0038C">
        <w:rPr>
          <w:rFonts w:eastAsia="Calibri" w:cstheme="minorHAnsi"/>
          <w:sz w:val="24"/>
          <w:szCs w:val="24"/>
        </w:rPr>
        <w:t>. Posiadając głębokie uszkodzenie słuchu, dziecko nie odbiera słów do niego kierowanych na drodze słuchowej i kostnej. Pozostaje odbiór drogą wzrokową, który jednak nie daje pełnego obrazu rzeczywistości. W ten sposób wypowiedzi dziecka są niegramatyczne i często pozbawione sensu logicznego. Mowa dziecka niedosłyszącego rozwija się wyraźnie wolniej niż u dzieci słyszących i jest bardziej lub mniej zniekształcona, gdyż dziecko mówi tak jak słyszy</w:t>
      </w:r>
      <w:r w:rsidRPr="00C0038C">
        <w:rPr>
          <w:rFonts w:eastAsia="Calibri" w:cstheme="minorHAnsi"/>
          <w:sz w:val="24"/>
          <w:szCs w:val="24"/>
          <w:vertAlign w:val="superscript"/>
        </w:rPr>
        <w:footnoteReference w:id="3"/>
      </w:r>
      <w:r w:rsidRPr="00C0038C">
        <w:rPr>
          <w:rFonts w:eastAsia="Calibri" w:cstheme="minorHAnsi"/>
          <w:sz w:val="24"/>
          <w:szCs w:val="24"/>
        </w:rPr>
        <w:t>. Dziecko będzie popełniać błędy podczas pisania, czytania. Z tego powodu tak ważna jest prawidłowo prowadzona rehabilitacja oraz korzystanie z aparatury wspomagającej słyszenie</w:t>
      </w:r>
      <w:r w:rsidRPr="00C0038C">
        <w:rPr>
          <w:rFonts w:eastAsia="Calibri" w:cstheme="minorHAnsi"/>
          <w:sz w:val="24"/>
          <w:szCs w:val="24"/>
          <w:vertAlign w:val="superscript"/>
        </w:rPr>
        <w:footnoteReference w:id="4"/>
      </w:r>
      <w:r w:rsidRPr="00C0038C">
        <w:rPr>
          <w:rFonts w:eastAsia="Calibri" w:cstheme="minorHAnsi"/>
          <w:sz w:val="24"/>
          <w:szCs w:val="24"/>
        </w:rPr>
        <w:t>.</w:t>
      </w:r>
    </w:p>
    <w:p w14:paraId="6B594FA2"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lastRenderedPageBreak/>
        <w:t xml:space="preserve">                 Wczesne wychowanie małego dziecka niesłyszącego powinno odbywać się wyłącznie w domu rodzinnym pod opieką obojga rodziców, a szczególnie matki. Oznacza                 to podporządkowanie całego jej czasu potrzebom wychowawczym dziecka. W procesie wychowania małego dziecka, z uwagi na możliwości tkwiące w wychowaniu słuchowym, które jednak nie u wszystkich dzieci są takie same należy uwzględnić następujące zalecenia </w:t>
      </w:r>
      <w:r w:rsidRPr="00C0038C">
        <w:rPr>
          <w:rFonts w:eastAsia="Calibri" w:cstheme="minorHAnsi"/>
          <w:sz w:val="24"/>
          <w:szCs w:val="24"/>
          <w:vertAlign w:val="superscript"/>
        </w:rPr>
        <w:footnoteReference w:id="5"/>
      </w:r>
      <w:r w:rsidRPr="00C0038C">
        <w:rPr>
          <w:rFonts w:eastAsia="Calibri" w:cstheme="minorHAnsi"/>
          <w:sz w:val="24"/>
          <w:szCs w:val="24"/>
        </w:rPr>
        <w:t>:</w:t>
      </w:r>
    </w:p>
    <w:p w14:paraId="5C50DBC9" w14:textId="77777777" w:rsidR="00E84D9D" w:rsidRPr="00C0038C" w:rsidRDefault="00E84D9D" w:rsidP="00C0038C">
      <w:pPr>
        <w:pStyle w:val="Akapitzlist"/>
        <w:numPr>
          <w:ilvl w:val="0"/>
          <w:numId w:val="2"/>
        </w:numPr>
        <w:tabs>
          <w:tab w:val="left" w:pos="1848"/>
        </w:tabs>
        <w:spacing w:before="120" w:after="120" w:line="360" w:lineRule="auto"/>
        <w:jc w:val="both"/>
        <w:rPr>
          <w:rFonts w:eastAsia="Calibri" w:cstheme="minorHAnsi"/>
          <w:sz w:val="24"/>
          <w:szCs w:val="24"/>
        </w:rPr>
      </w:pPr>
      <w:r w:rsidRPr="00C0038C">
        <w:rPr>
          <w:rFonts w:eastAsia="Calibri" w:cstheme="minorHAnsi"/>
          <w:sz w:val="24"/>
          <w:szCs w:val="24"/>
        </w:rPr>
        <w:t>okres niemowlęcy należy maksymalnie wykorzystać dla wychowania słuchowego               i rozwijania sztuki odczytywania z ust,</w:t>
      </w:r>
    </w:p>
    <w:p w14:paraId="250C8803" w14:textId="77777777" w:rsidR="00E84D9D" w:rsidRPr="00C0038C" w:rsidRDefault="00E84D9D" w:rsidP="00C0038C">
      <w:pPr>
        <w:pStyle w:val="Akapitzlist"/>
        <w:numPr>
          <w:ilvl w:val="0"/>
          <w:numId w:val="2"/>
        </w:numPr>
        <w:tabs>
          <w:tab w:val="left" w:pos="1848"/>
        </w:tabs>
        <w:spacing w:before="120" w:after="120" w:line="360" w:lineRule="auto"/>
        <w:jc w:val="both"/>
        <w:rPr>
          <w:rFonts w:eastAsia="Calibri" w:cstheme="minorHAnsi"/>
          <w:sz w:val="24"/>
          <w:szCs w:val="24"/>
        </w:rPr>
      </w:pPr>
      <w:r w:rsidRPr="00C0038C">
        <w:rPr>
          <w:rFonts w:eastAsia="Calibri" w:cstheme="minorHAnsi"/>
          <w:sz w:val="24"/>
          <w:szCs w:val="24"/>
        </w:rPr>
        <w:t>można stosować naturalne gesty,</w:t>
      </w:r>
    </w:p>
    <w:p w14:paraId="6CCA9455" w14:textId="77777777" w:rsidR="00E84D9D" w:rsidRPr="00C0038C" w:rsidRDefault="00E84D9D" w:rsidP="00C0038C">
      <w:pPr>
        <w:pStyle w:val="Akapitzlist"/>
        <w:numPr>
          <w:ilvl w:val="0"/>
          <w:numId w:val="2"/>
        </w:numPr>
        <w:tabs>
          <w:tab w:val="left" w:pos="1848"/>
        </w:tabs>
        <w:spacing w:before="120" w:after="120" w:line="360" w:lineRule="auto"/>
        <w:jc w:val="both"/>
        <w:rPr>
          <w:rFonts w:eastAsia="Calibri" w:cstheme="minorHAnsi"/>
          <w:sz w:val="24"/>
          <w:szCs w:val="24"/>
        </w:rPr>
      </w:pPr>
      <w:r w:rsidRPr="00C0038C">
        <w:rPr>
          <w:rFonts w:eastAsia="Calibri" w:cstheme="minorHAnsi"/>
          <w:sz w:val="24"/>
          <w:szCs w:val="24"/>
        </w:rPr>
        <w:t xml:space="preserve">częsty uśmiech dla dziecka z uszkodzonym słuchem znaczy więcej niż </w:t>
      </w:r>
      <w:r w:rsidR="00C0038C">
        <w:rPr>
          <w:rFonts w:eastAsia="Calibri" w:cstheme="minorHAnsi"/>
          <w:sz w:val="24"/>
          <w:szCs w:val="24"/>
        </w:rPr>
        <w:t xml:space="preserve">                             </w:t>
      </w:r>
      <w:r w:rsidRPr="00C0038C">
        <w:rPr>
          <w:rFonts w:eastAsia="Calibri" w:cstheme="minorHAnsi"/>
          <w:sz w:val="24"/>
          <w:szCs w:val="24"/>
        </w:rPr>
        <w:t xml:space="preserve">dla kogokolwiek na świecie, gdyż wpływa na postawę emocjonalną dziecka </w:t>
      </w:r>
      <w:r w:rsidR="00C0038C">
        <w:rPr>
          <w:rFonts w:eastAsia="Calibri" w:cstheme="minorHAnsi"/>
          <w:sz w:val="24"/>
          <w:szCs w:val="24"/>
        </w:rPr>
        <w:t xml:space="preserve">                     </w:t>
      </w:r>
      <w:r w:rsidRPr="00C0038C">
        <w:rPr>
          <w:rFonts w:eastAsia="Calibri" w:cstheme="minorHAnsi"/>
          <w:sz w:val="24"/>
          <w:szCs w:val="24"/>
        </w:rPr>
        <w:t>do siebie i wobec otoczenia.</w:t>
      </w:r>
    </w:p>
    <w:p w14:paraId="32A97864"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Rozwój poznawczy jest uwarunkowany sprawnie działającymi zmysłami. Każdy                z nich dostarcza dziecku innych informacji oraz doświadczeń ze środowiska, które łącząc się, tworzą obraz spostrzeżeń. W okresie niemowlęctwa na rozwój poznawczy dziecka wpływają czynniki związane z wrażliwością słuchową i wzrokową. Usunięcie lub upośledzenie jednego ze zmysłów może zaburzyć cały proces poznawczy. U dzieci słabo słyszących niedostatki               w spostrzeganiu wynikające z braku wrażeń słuchowych są częściowo rekompensowane większą zdolnością do koncentracji i podzielności uwagi niż u osób słyszących. U osób słabo słyszących występują duże problemy w zakresie przyswajania stosunków przestrzennych                  i czasowych.</w:t>
      </w:r>
    </w:p>
    <w:p w14:paraId="2A7C6361"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Niezdolność do rozwinięcia mowy na drodze słuchowej nie jest jedynym skutkiem niedosłuchu. Zdrowe dziecko swoje spostrzeżenia wzbogaca o informacje dotyczące danego zjawiska. Często jest to informacja w postaci słownej pochodząca od dorosłych. Dziecko                  ze znacznym upośledzeniem słuchu nie obiera tych informacji w pełni. Często ich nie rozumie, co utrudnia mu budowanie prawidłowych spostrzeżeń. W ten sposób spostrzeganie               i związany z nim proces syntezy jest zaburzony, zaś u dzieci z uszkodzonym słuchem dominuje analiza spostrzeżeniowa </w:t>
      </w:r>
      <w:r w:rsidRPr="00C0038C">
        <w:rPr>
          <w:rFonts w:eastAsia="Calibri" w:cstheme="minorHAnsi"/>
          <w:sz w:val="24"/>
          <w:szCs w:val="24"/>
          <w:vertAlign w:val="superscript"/>
        </w:rPr>
        <w:footnoteReference w:id="6"/>
      </w:r>
      <w:r w:rsidRPr="00C0038C">
        <w:rPr>
          <w:rFonts w:eastAsia="Calibri" w:cstheme="minorHAnsi"/>
          <w:sz w:val="24"/>
          <w:szCs w:val="24"/>
        </w:rPr>
        <w:t>.</w:t>
      </w:r>
    </w:p>
    <w:p w14:paraId="00FD4BEC"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lastRenderedPageBreak/>
        <w:t xml:space="preserve">                  W procesie przyswajania każdego języka, a więc także i języka migowego, zasadnicze znaczenie dla praktyki wychowawczej ma uwzględnienie kilku istotnych czynników, na które zwracają uwagę psychologiści. Należą do nich:</w:t>
      </w:r>
    </w:p>
    <w:p w14:paraId="10563B62" w14:textId="77777777" w:rsidR="00E84D9D" w:rsidRPr="00C0038C" w:rsidRDefault="00E84D9D" w:rsidP="00C0038C">
      <w:pPr>
        <w:pStyle w:val="Akapitzlist"/>
        <w:numPr>
          <w:ilvl w:val="0"/>
          <w:numId w:val="3"/>
        </w:numPr>
        <w:tabs>
          <w:tab w:val="left" w:pos="1848"/>
        </w:tabs>
        <w:spacing w:before="120" w:after="120" w:line="360" w:lineRule="auto"/>
        <w:ind w:right="284"/>
        <w:jc w:val="both"/>
        <w:rPr>
          <w:rFonts w:eastAsia="Calibri" w:cstheme="minorHAnsi"/>
          <w:sz w:val="24"/>
          <w:szCs w:val="24"/>
        </w:rPr>
      </w:pPr>
      <w:r w:rsidRPr="00C0038C">
        <w:rPr>
          <w:rFonts w:eastAsia="Calibri" w:cstheme="minorHAnsi"/>
          <w:sz w:val="24"/>
          <w:szCs w:val="24"/>
        </w:rPr>
        <w:t>codzienne potrzeby dziecka,</w:t>
      </w:r>
    </w:p>
    <w:p w14:paraId="5730DD3E" w14:textId="77777777" w:rsidR="00E84D9D" w:rsidRPr="00C0038C" w:rsidRDefault="00E84D9D" w:rsidP="00C0038C">
      <w:pPr>
        <w:pStyle w:val="Akapitzlist"/>
        <w:numPr>
          <w:ilvl w:val="0"/>
          <w:numId w:val="3"/>
        </w:numPr>
        <w:tabs>
          <w:tab w:val="left" w:pos="1848"/>
        </w:tabs>
        <w:spacing w:before="120" w:after="120" w:line="360" w:lineRule="auto"/>
        <w:ind w:right="284"/>
        <w:jc w:val="both"/>
        <w:rPr>
          <w:rFonts w:eastAsia="Calibri" w:cstheme="minorHAnsi"/>
          <w:sz w:val="24"/>
          <w:szCs w:val="24"/>
        </w:rPr>
      </w:pPr>
      <w:r w:rsidRPr="00C0038C">
        <w:rPr>
          <w:rFonts w:eastAsia="Calibri" w:cstheme="minorHAnsi"/>
          <w:sz w:val="24"/>
          <w:szCs w:val="24"/>
        </w:rPr>
        <w:t>ogólny rozwój jego umysłu,</w:t>
      </w:r>
    </w:p>
    <w:p w14:paraId="08A4732C" w14:textId="77777777" w:rsidR="00E84D9D" w:rsidRPr="00C0038C" w:rsidRDefault="00E84D9D" w:rsidP="00C0038C">
      <w:pPr>
        <w:pStyle w:val="Akapitzlist"/>
        <w:numPr>
          <w:ilvl w:val="0"/>
          <w:numId w:val="3"/>
        </w:numPr>
        <w:tabs>
          <w:tab w:val="left" w:pos="1848"/>
        </w:tabs>
        <w:spacing w:before="120" w:after="120" w:line="360" w:lineRule="auto"/>
        <w:ind w:right="284"/>
        <w:jc w:val="both"/>
        <w:rPr>
          <w:rFonts w:eastAsia="Calibri" w:cstheme="minorHAnsi"/>
          <w:sz w:val="24"/>
          <w:szCs w:val="24"/>
        </w:rPr>
      </w:pPr>
      <w:r w:rsidRPr="00C0038C">
        <w:rPr>
          <w:rFonts w:eastAsia="Calibri" w:cstheme="minorHAnsi"/>
          <w:sz w:val="24"/>
          <w:szCs w:val="24"/>
        </w:rPr>
        <w:t>mowa rodziców,</w:t>
      </w:r>
    </w:p>
    <w:p w14:paraId="27E32079" w14:textId="77777777" w:rsidR="00E84D9D" w:rsidRPr="00C0038C" w:rsidRDefault="00E84D9D" w:rsidP="00C0038C">
      <w:pPr>
        <w:pStyle w:val="Akapitzlist"/>
        <w:numPr>
          <w:ilvl w:val="0"/>
          <w:numId w:val="3"/>
        </w:numPr>
        <w:tabs>
          <w:tab w:val="left" w:pos="1848"/>
        </w:tabs>
        <w:spacing w:before="120" w:after="120" w:line="360" w:lineRule="auto"/>
        <w:ind w:right="284"/>
        <w:jc w:val="both"/>
        <w:rPr>
          <w:rFonts w:eastAsia="Calibri" w:cstheme="minorHAnsi"/>
          <w:sz w:val="24"/>
          <w:szCs w:val="24"/>
        </w:rPr>
      </w:pPr>
      <w:r w:rsidRPr="00C0038C">
        <w:rPr>
          <w:rFonts w:eastAsia="Calibri" w:cstheme="minorHAnsi"/>
          <w:sz w:val="24"/>
          <w:szCs w:val="24"/>
        </w:rPr>
        <w:t xml:space="preserve">względna trudność różnych konstrukcji językowych </w:t>
      </w:r>
      <w:r w:rsidRPr="00C0038C">
        <w:rPr>
          <w:vertAlign w:val="superscript"/>
        </w:rPr>
        <w:footnoteReference w:id="7"/>
      </w:r>
      <w:r w:rsidRPr="00C0038C">
        <w:rPr>
          <w:rFonts w:eastAsia="Calibri" w:cstheme="minorHAnsi"/>
          <w:sz w:val="24"/>
          <w:szCs w:val="24"/>
        </w:rPr>
        <w:t>.</w:t>
      </w:r>
    </w:p>
    <w:p w14:paraId="4F61925B" w14:textId="77777777" w:rsidR="00E84D9D" w:rsidRPr="00C0038C" w:rsidRDefault="00E84D9D" w:rsidP="00E84D9D">
      <w:pPr>
        <w:tabs>
          <w:tab w:val="left" w:pos="1848"/>
        </w:tabs>
        <w:spacing w:before="120" w:after="120" w:line="360" w:lineRule="auto"/>
        <w:ind w:right="284"/>
        <w:jc w:val="both"/>
        <w:rPr>
          <w:rFonts w:eastAsia="Calibri" w:cstheme="minorHAnsi"/>
          <w:sz w:val="24"/>
          <w:szCs w:val="24"/>
        </w:rPr>
      </w:pPr>
      <w:r w:rsidRPr="00C0038C">
        <w:rPr>
          <w:rFonts w:eastAsia="Calibri" w:cstheme="minorHAnsi"/>
          <w:sz w:val="24"/>
          <w:szCs w:val="24"/>
        </w:rPr>
        <w:t xml:space="preserve">Do powyższych czynników nawiązują reguły pracy z dzieckiem, uwzględniające stopniowe przechodzenie w pracy poznawczej od tego co jest bliskie i znane dziecku,                 </w:t>
      </w:r>
      <w:r w:rsidR="00C0038C">
        <w:rPr>
          <w:rFonts w:eastAsia="Calibri" w:cstheme="minorHAnsi"/>
          <w:sz w:val="24"/>
          <w:szCs w:val="24"/>
        </w:rPr>
        <w:t xml:space="preserve">                    </w:t>
      </w:r>
      <w:r w:rsidRPr="00C0038C">
        <w:rPr>
          <w:rFonts w:eastAsia="Calibri" w:cstheme="minorHAnsi"/>
          <w:sz w:val="24"/>
          <w:szCs w:val="24"/>
        </w:rPr>
        <w:t xml:space="preserve"> do tego co jest nieznane i trudne.</w:t>
      </w:r>
    </w:p>
    <w:p w14:paraId="6D388313"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Następnym procesem poznawczym związanym z mową jest myślenie, które opiera się na uogólnianiu i abstrahowaniu. U dzieci z wadą słuchu w wyniku zaburzenia pracy tego zmysłu trudniejsze jest budowanie pojęć w umysłach dzieci, i w związku z tym trudniej zachodzą procesy uogólniania i abstrahowania. Ważny jest nie tylko bogaty zasób słownictwa, lecz umiejętność jego wykorzystywania, co w przypadku dzieci z wadą słuchu jest utrudnione. Charakterystyczny jest tutaj egocentryzm myślowy uwidaczniający się                   w pojmowaniu rzeczywistości na własny sposób, tak jak go rozumieją </w:t>
      </w:r>
      <w:r w:rsidRPr="00C0038C">
        <w:rPr>
          <w:rFonts w:eastAsia="Calibri" w:cstheme="minorHAnsi"/>
          <w:sz w:val="24"/>
          <w:szCs w:val="24"/>
          <w:vertAlign w:val="superscript"/>
        </w:rPr>
        <w:footnoteReference w:id="8"/>
      </w:r>
      <w:r w:rsidRPr="00C0038C">
        <w:rPr>
          <w:rFonts w:eastAsia="Calibri" w:cstheme="minorHAnsi"/>
          <w:sz w:val="24"/>
          <w:szCs w:val="24"/>
        </w:rPr>
        <w:t>.</w:t>
      </w:r>
    </w:p>
    <w:p w14:paraId="2C095DD3"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U dzieci z wadą słuchu charakterystyczna jest sztywność i stereotypowość myślenia, uwidaczniająca się w wykonywaniu danych zadań w ten sam podany wyuczony sposób, niekoniecznie adekwatny do sytuacji.</w:t>
      </w:r>
    </w:p>
    <w:p w14:paraId="7E612D1B"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Zaburzenia występują również w procesie zapamiętywania, czyli magazynowania obrazów, zdarzeń, myśli oraz ich przypominania. U dzieci z wadą słuchu dominuje pamięć wzrokowa, a nie słuchowa, ze względu na upośledzanie narządu słuchu. Uczeń tworzy pamięć obrazów wzrokowych, a nie słuchowych, i dlatego proces zapamiętywania jest </w:t>
      </w:r>
      <w:r w:rsidR="00C0038C">
        <w:rPr>
          <w:rFonts w:eastAsia="Calibri" w:cstheme="minorHAnsi"/>
          <w:sz w:val="24"/>
          <w:szCs w:val="24"/>
        </w:rPr>
        <w:t xml:space="preserve">                     </w:t>
      </w:r>
      <w:r w:rsidRPr="00C0038C">
        <w:rPr>
          <w:rFonts w:eastAsia="Calibri" w:cstheme="minorHAnsi"/>
          <w:sz w:val="24"/>
          <w:szCs w:val="24"/>
        </w:rPr>
        <w:t xml:space="preserve">o wiele trudniejszy niż w przypadku wykorzystania obu tych analizatorów. Dzieci nie potrafią opowiedzieć treści tekstu własnymi słowami, nie rozumieją związków między wyrazami, odtwarzają mechanicznie podaną treść. Utrudnieniem są stosowane pojęcia symboliczne, które nie są zrozumiałe dla dziecka z wadą słuchu, gdyż są odbierane w sposób dosłowny. Taki </w:t>
      </w:r>
      <w:r w:rsidRPr="00C0038C">
        <w:rPr>
          <w:rFonts w:eastAsia="Calibri" w:cstheme="minorHAnsi"/>
          <w:sz w:val="24"/>
          <w:szCs w:val="24"/>
        </w:rPr>
        <w:lastRenderedPageBreak/>
        <w:t xml:space="preserve">stan rzeczy ma związek z małym zasobem słownictwa dzieci oraz brakiem doświadczeń językowych, gdyż trudno jest zapamiętać słowa, których się nie słyszy lub się je nie w pełni odbiera i nie rozumie ich znaczenia </w:t>
      </w:r>
      <w:r w:rsidRPr="00C0038C">
        <w:rPr>
          <w:rFonts w:eastAsia="Calibri" w:cstheme="minorHAnsi"/>
          <w:sz w:val="24"/>
          <w:szCs w:val="24"/>
          <w:vertAlign w:val="superscript"/>
        </w:rPr>
        <w:footnoteReference w:id="9"/>
      </w:r>
      <w:r w:rsidRPr="00C0038C">
        <w:rPr>
          <w:rFonts w:eastAsia="Calibri" w:cstheme="minorHAnsi"/>
          <w:sz w:val="24"/>
          <w:szCs w:val="24"/>
        </w:rPr>
        <w:t>.</w:t>
      </w:r>
    </w:p>
    <w:p w14:paraId="710C739F"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Przedstawione zaburzenia występujące u dzieci głuchych nie muszą być jedynie wynikiem niedostatecznego opanowania mowy. Na taki stan rzeczy mogą mieć wpływ czynniki wewnętrzne osoby głuchej, takie jak: bierność w myśleniu, brak motywacji                      do prowadzenia procesów intelektualnych, sztywność i schematyczność myślenia. Środowisko, w jakim rozwija się dziecko, czyli rodzina i szkoła wiedząc o zaburzeniach dziecka, często wyręczają je w pokonywaniu trudności, pomagając w sytuacjach, które tego nie wymagają, podając gotową wiedzę. W powyższy sposób łatwiej dochodzi                                do ukształtowania się postawy roszczeniowej i bierności w myśleniu.</w:t>
      </w:r>
    </w:p>
    <w:p w14:paraId="05BC7CB2" w14:textId="77777777" w:rsidR="00E84D9D" w:rsidRPr="00C0038C" w:rsidRDefault="00E84D9D" w:rsidP="00E84D9D">
      <w:pPr>
        <w:tabs>
          <w:tab w:val="left" w:pos="1848"/>
        </w:tabs>
        <w:spacing w:after="0" w:line="360" w:lineRule="auto"/>
        <w:jc w:val="both"/>
        <w:rPr>
          <w:rFonts w:eastAsia="Calibri" w:cstheme="minorHAnsi"/>
          <w:sz w:val="24"/>
          <w:szCs w:val="24"/>
        </w:rPr>
      </w:pPr>
      <w:r w:rsidRPr="00C0038C">
        <w:rPr>
          <w:rFonts w:eastAsia="Calibri" w:cstheme="minorHAnsi"/>
          <w:sz w:val="24"/>
          <w:szCs w:val="24"/>
        </w:rPr>
        <w:t xml:space="preserve">                    Rozwój emocjonalny także stanowi bardzo istotny element życia                                    i funkcjonowania każdego człowieka. Dziecko słyszące w rozwoju komunikacji zaczyna                    od mimowolnie wydawanych dźwięków, które to zachowanie stopniowo przeradza się                     w świadome modulowanie głosem. Modulacje świadczą o samopoczuciu dziecka, o jego chęciach i pragnieniach związanych z różnymi uczuciami, takimi jak: głód, lęk czy radość. Swoje najważniejsze potrzeby manifestuje poprzez śmiech, płacz, a nawet krzyk.                      W ten sposób przekazuje informacje matce, która rozróżnia potrzeby dziecka i potrafi je zaspokajać. Również komunikaty nadawane przez matkę: odpowiedni ton głosu, jego natężenie posiadają zabarwienie emocjonalne, które są informacją dla dziecka. W rodzinach słyszących posiadających dziecko z wadą słuchu komunikacja rodziców z dzieckiem nie jest na tym samym poziomie, co powoduje zaburzenia w sferze emocjonalnym dzieci. Taki stan powoduje u dzieci: lęk, złość, czy poczucie odrzucenia. Mniej jest to widoczne w rodzinach, gdzie zarówno dzieci, jaki i rodzice mają ubytki słuchu. Rodzice lepiej porozumiewają się                    ze swoimi dziećmi z uszkodzonym słuchem, co wpływa na wytworzenie prawidłowego klimatu uczuciowego. Sposób konwersacji w tych rodzinach opiera się na tym samym – migowym kodzie językowym, dzięki czemu nie powoduje nieporozumienia, lecz wpływa pozytywnie na rozwój emocjonalny dziecka. Dziecko, które jest nieakceptowane przez rodziców nie zaakceptuje samego siebie i będzie miało trudności, czy obawy przed noszeniem aparatów słuchowych. Uczeń nie wierzący </w:t>
      </w:r>
      <w:r w:rsidRPr="00C0038C">
        <w:rPr>
          <w:rFonts w:eastAsia="Calibri" w:cstheme="minorHAnsi"/>
          <w:sz w:val="24"/>
          <w:szCs w:val="24"/>
        </w:rPr>
        <w:lastRenderedPageBreak/>
        <w:t xml:space="preserve">we własne siły i mający świadomość niezrozumienia nie będzie podejmowało prób zbliżenia się do grupy rówieśniczej z obawy przed niezaakceptowaniem jego odmienności </w:t>
      </w:r>
      <w:r w:rsidRPr="00C0038C">
        <w:rPr>
          <w:rFonts w:eastAsia="Calibri" w:cstheme="minorHAnsi"/>
          <w:sz w:val="24"/>
          <w:szCs w:val="24"/>
          <w:vertAlign w:val="superscript"/>
        </w:rPr>
        <w:footnoteReference w:id="10"/>
      </w:r>
      <w:r w:rsidRPr="00C0038C">
        <w:rPr>
          <w:rFonts w:eastAsia="Calibri" w:cstheme="minorHAnsi"/>
          <w:sz w:val="24"/>
          <w:szCs w:val="24"/>
        </w:rPr>
        <w:t>.</w:t>
      </w:r>
    </w:p>
    <w:p w14:paraId="2B087BBA" w14:textId="77777777" w:rsidR="00E84D9D" w:rsidRPr="00C0038C" w:rsidRDefault="00E84D9D" w:rsidP="00E84D9D">
      <w:pPr>
        <w:spacing w:after="0" w:line="360" w:lineRule="auto"/>
        <w:jc w:val="both"/>
        <w:rPr>
          <w:rFonts w:eastAsia="Calibri" w:cstheme="minorHAnsi"/>
          <w:sz w:val="24"/>
          <w:szCs w:val="24"/>
        </w:rPr>
      </w:pPr>
      <w:r w:rsidRPr="00C0038C">
        <w:rPr>
          <w:rFonts w:eastAsia="Calibri" w:cstheme="minorHAnsi"/>
          <w:sz w:val="24"/>
          <w:szCs w:val="24"/>
        </w:rPr>
        <w:t xml:space="preserve">              Z powyższych rozważań można wysnuć następujący wniosek, iż rozwój emocjonalny, społeczny, jak również poznawczy jest uzależniony od rozwoju mowy, a tym samym od możliwości komunikacyjnych dziecka. Środowisko, w jakim rozwija się dziecko, czy obecność osób słyszących bądź niesłyszących odgrywa ogromne znaczenie. Dzieci  wadą słuchu wychowujące się w rodzinach głuchych nawiązują komunikację z rodziną w sposób naturalny za pośrednictwem języka migowego oraz sygnałów niewerbalnych – mimicznych twarzy</w:t>
      </w:r>
      <w:r w:rsidR="00C0038C">
        <w:rPr>
          <w:rFonts w:eastAsia="Calibri" w:cstheme="minorHAnsi"/>
          <w:sz w:val="24"/>
          <w:szCs w:val="24"/>
        </w:rPr>
        <w:t xml:space="preserve">                  </w:t>
      </w:r>
      <w:r w:rsidRPr="00C0038C">
        <w:rPr>
          <w:rFonts w:eastAsia="Calibri" w:cstheme="minorHAnsi"/>
          <w:sz w:val="24"/>
          <w:szCs w:val="24"/>
        </w:rPr>
        <w:t xml:space="preserve"> i gestów ciała. U tych dzieci nie występują negatywne emocje, wynikające                           </w:t>
      </w:r>
      <w:r w:rsidR="00C0038C">
        <w:rPr>
          <w:rFonts w:eastAsia="Calibri" w:cstheme="minorHAnsi"/>
          <w:sz w:val="24"/>
          <w:szCs w:val="24"/>
        </w:rPr>
        <w:t xml:space="preserve">                 </w:t>
      </w:r>
      <w:r w:rsidRPr="00C0038C">
        <w:rPr>
          <w:rFonts w:eastAsia="Calibri" w:cstheme="minorHAnsi"/>
          <w:sz w:val="24"/>
          <w:szCs w:val="24"/>
        </w:rPr>
        <w:t xml:space="preserve">  z niezrozumienia, odrzucenia czy inności, jak w rodzinach słyszących z dzieckiem z wadą słuchu. Trudności stają przed dzieckiem w momencie przekroczenia progu szkoły, kiedy spotyka się z nowymi rówieśnikami, nauczycielami, którzy nie zawsze są w stanie zrozumieć mowę dziecka, a co się z tym wiąże, jego potrzeby oraz trudności. Z tego powodu, tak ważne jest rozwijanie mowy dziecka już od najmłodszych lat, najpierw w środowisku rodzinnym,                   a potem w szkolnym. Nie należy zapominać, iż rozwój psychospołeczny dziecka w bardzo dużej mierze zależy od stopnia niedosłuchu, poziomu rozwoju mowy, nastawienia dziecka                do nowych sytuacji, jak również poziomu i efektywności prowadzonej rehabilitacji. </w:t>
      </w:r>
    </w:p>
    <w:p w14:paraId="7F7F57D9" w14:textId="77777777" w:rsidR="00E84D9D" w:rsidRPr="00C0038C" w:rsidRDefault="00E84D9D" w:rsidP="00E84D9D">
      <w:pPr>
        <w:spacing w:after="0" w:line="360" w:lineRule="auto"/>
        <w:jc w:val="both"/>
        <w:rPr>
          <w:rFonts w:eastAsia="Calibri" w:cstheme="minorHAnsi"/>
          <w:sz w:val="24"/>
          <w:szCs w:val="24"/>
        </w:rPr>
      </w:pPr>
    </w:p>
    <w:p w14:paraId="535A1266" w14:textId="77777777" w:rsidR="00E84D9D" w:rsidRPr="00C0038C" w:rsidRDefault="00E84D9D" w:rsidP="00E84D9D">
      <w:pPr>
        <w:spacing w:after="0" w:line="360" w:lineRule="auto"/>
        <w:jc w:val="both"/>
        <w:rPr>
          <w:rFonts w:eastAsia="Calibri" w:cstheme="minorHAnsi"/>
          <w:sz w:val="24"/>
          <w:szCs w:val="24"/>
        </w:rPr>
      </w:pPr>
    </w:p>
    <w:p w14:paraId="4180A28E" w14:textId="77777777" w:rsidR="00E84D9D" w:rsidRPr="00C0038C" w:rsidRDefault="00E84D9D" w:rsidP="00E84D9D">
      <w:pPr>
        <w:spacing w:after="0" w:line="360" w:lineRule="auto"/>
        <w:jc w:val="both"/>
        <w:rPr>
          <w:rFonts w:eastAsia="Calibri" w:cstheme="minorHAnsi"/>
          <w:sz w:val="24"/>
          <w:szCs w:val="24"/>
        </w:rPr>
      </w:pPr>
    </w:p>
    <w:p w14:paraId="7EE8F0B5" w14:textId="77777777" w:rsidR="00E84D9D" w:rsidRPr="00C0038C" w:rsidRDefault="00E84D9D" w:rsidP="00E84D9D">
      <w:pPr>
        <w:spacing w:after="0" w:line="360" w:lineRule="auto"/>
        <w:jc w:val="both"/>
        <w:rPr>
          <w:rFonts w:eastAsia="Calibri" w:cstheme="minorHAnsi"/>
          <w:sz w:val="24"/>
          <w:szCs w:val="24"/>
        </w:rPr>
      </w:pPr>
    </w:p>
    <w:p w14:paraId="496748C3" w14:textId="77777777" w:rsidR="00E84D9D" w:rsidRPr="00C0038C" w:rsidRDefault="00E84D9D" w:rsidP="00E84D9D">
      <w:pPr>
        <w:spacing w:after="0" w:line="360" w:lineRule="auto"/>
        <w:jc w:val="both"/>
        <w:rPr>
          <w:rFonts w:eastAsia="Calibri" w:cstheme="minorHAnsi"/>
          <w:sz w:val="24"/>
          <w:szCs w:val="24"/>
        </w:rPr>
      </w:pPr>
    </w:p>
    <w:p w14:paraId="1A5F482B" w14:textId="77777777" w:rsidR="00051D93" w:rsidRPr="00C0038C" w:rsidRDefault="00051D93">
      <w:pPr>
        <w:rPr>
          <w:rFonts w:cstheme="minorHAnsi"/>
        </w:rPr>
      </w:pPr>
    </w:p>
    <w:sectPr w:rsidR="00051D93" w:rsidRPr="00C003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3380" w14:textId="77777777" w:rsidR="00500F1D" w:rsidRDefault="00500F1D" w:rsidP="00E84D9D">
      <w:pPr>
        <w:spacing w:after="0" w:line="240" w:lineRule="auto"/>
      </w:pPr>
      <w:r>
        <w:separator/>
      </w:r>
    </w:p>
  </w:endnote>
  <w:endnote w:type="continuationSeparator" w:id="0">
    <w:p w14:paraId="1BA09543" w14:textId="77777777" w:rsidR="00500F1D" w:rsidRDefault="00500F1D" w:rsidP="00E8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9875" w14:textId="77777777" w:rsidR="002365DD" w:rsidRDefault="002365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B7F" w14:textId="77777777" w:rsidR="002365DD" w:rsidRDefault="002365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F95" w14:textId="77777777" w:rsidR="002365DD" w:rsidRDefault="002365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E8D7" w14:textId="77777777" w:rsidR="00500F1D" w:rsidRDefault="00500F1D" w:rsidP="00E84D9D">
      <w:pPr>
        <w:spacing w:after="0" w:line="240" w:lineRule="auto"/>
      </w:pPr>
      <w:r>
        <w:separator/>
      </w:r>
    </w:p>
  </w:footnote>
  <w:footnote w:type="continuationSeparator" w:id="0">
    <w:p w14:paraId="42441146" w14:textId="77777777" w:rsidR="00500F1D" w:rsidRDefault="00500F1D" w:rsidP="00E84D9D">
      <w:pPr>
        <w:spacing w:after="0" w:line="240" w:lineRule="auto"/>
      </w:pPr>
      <w:r>
        <w:continuationSeparator/>
      </w:r>
    </w:p>
  </w:footnote>
  <w:footnote w:id="1">
    <w:p w14:paraId="5AABA31B" w14:textId="77777777" w:rsidR="00E84D9D" w:rsidRDefault="00E84D9D" w:rsidP="00E84D9D">
      <w:pPr>
        <w:pStyle w:val="Tekstprzypisudolnego"/>
      </w:pPr>
      <w:r>
        <w:rPr>
          <w:rStyle w:val="Odwoanieprzypisudolnego"/>
        </w:rPr>
        <w:footnoteRef/>
      </w:r>
      <w:r>
        <w:t xml:space="preserve"> A. </w:t>
      </w:r>
      <w:proofErr w:type="spellStart"/>
      <w:r>
        <w:t>Jeguer</w:t>
      </w:r>
      <w:proofErr w:type="spellEnd"/>
      <w:r>
        <w:t xml:space="preserve">, M. Kosowska , </w:t>
      </w:r>
      <w:r>
        <w:rPr>
          <w:i/>
        </w:rPr>
        <w:t xml:space="preserve">Relacje dziecka z wadą słuchu w szkole, </w:t>
      </w:r>
      <w:proofErr w:type="spellStart"/>
      <w:r>
        <w:t>Difin</w:t>
      </w:r>
      <w:proofErr w:type="spellEnd"/>
      <w:r>
        <w:t xml:space="preserve"> SA, Warszawa 2011 s. 8</w:t>
      </w:r>
    </w:p>
  </w:footnote>
  <w:footnote w:id="2">
    <w:p w14:paraId="059D2378" w14:textId="77777777" w:rsidR="00E84D9D" w:rsidRDefault="00E84D9D" w:rsidP="00E84D9D">
      <w:pPr>
        <w:pStyle w:val="Tekstprzypisudolnego"/>
      </w:pPr>
      <w:r>
        <w:rPr>
          <w:rStyle w:val="Odwoanieprzypisudolnego"/>
        </w:rPr>
        <w:footnoteRef/>
      </w:r>
      <w:r>
        <w:t xml:space="preserve"> </w:t>
      </w:r>
      <w:proofErr w:type="spellStart"/>
      <w:r>
        <w:t>M.Góralówna</w:t>
      </w:r>
      <w:proofErr w:type="spellEnd"/>
      <w:r>
        <w:t xml:space="preserve">, </w:t>
      </w:r>
      <w:proofErr w:type="spellStart"/>
      <w:r>
        <w:t>B.Hołyńska</w:t>
      </w:r>
      <w:proofErr w:type="spellEnd"/>
      <w:r>
        <w:t>, Rehabilitacja małych dzieci z wadą słuchu, PZWL, Warszawa 1993, s. 54 – 55.</w:t>
      </w:r>
    </w:p>
  </w:footnote>
  <w:footnote w:id="3">
    <w:p w14:paraId="78667234" w14:textId="77777777" w:rsidR="00E84D9D" w:rsidRDefault="00E84D9D" w:rsidP="00E84D9D">
      <w:pPr>
        <w:pStyle w:val="Tekstprzypisudolnego"/>
      </w:pPr>
      <w:r>
        <w:rPr>
          <w:rStyle w:val="Odwoanieprzypisudolnego"/>
        </w:rPr>
        <w:footnoteRef/>
      </w:r>
      <w:r>
        <w:t xml:space="preserve"> </w:t>
      </w:r>
      <w:proofErr w:type="spellStart"/>
      <w:r>
        <w:t>G.Dryżałkowska</w:t>
      </w:r>
      <w:proofErr w:type="spellEnd"/>
      <w:r>
        <w:t>, Rozwój językowy dziecka z uszkodzonym słuchem a integracja edukacyjna, Wydawnictwa Uniwersytetu Warszawskiego, Warszawa 2007, s.42</w:t>
      </w:r>
    </w:p>
  </w:footnote>
  <w:footnote w:id="4">
    <w:p w14:paraId="0D383D43" w14:textId="77777777" w:rsidR="00E84D9D" w:rsidRDefault="00E84D9D" w:rsidP="00E84D9D">
      <w:r>
        <w:rPr>
          <w:rStyle w:val="Odwoanieprzypisudolnego"/>
        </w:rPr>
        <w:footnoteRef/>
      </w:r>
      <w:r>
        <w:t xml:space="preserve"> A. </w:t>
      </w:r>
      <w:proofErr w:type="spellStart"/>
      <w:r>
        <w:t>Jeguer</w:t>
      </w:r>
      <w:proofErr w:type="spellEnd"/>
      <w:r>
        <w:t xml:space="preserve">, M. Kosowska , </w:t>
      </w:r>
      <w:r>
        <w:rPr>
          <w:i/>
        </w:rPr>
        <w:t xml:space="preserve">Relacje dziecka z wadą słuchu w szkole, </w:t>
      </w:r>
      <w:proofErr w:type="spellStart"/>
      <w:r>
        <w:t>Difin</w:t>
      </w:r>
      <w:proofErr w:type="spellEnd"/>
      <w:r>
        <w:t xml:space="preserve"> SA, Warszawa 2011 s. 11 - 12</w:t>
      </w:r>
    </w:p>
    <w:p w14:paraId="4192FD4B" w14:textId="77777777" w:rsidR="00E84D9D" w:rsidRDefault="00E84D9D" w:rsidP="00E84D9D">
      <w:pPr>
        <w:pStyle w:val="Tekstprzypisudolnego"/>
      </w:pPr>
    </w:p>
  </w:footnote>
  <w:footnote w:id="5">
    <w:p w14:paraId="3F0C0ACD" w14:textId="77777777" w:rsidR="00E84D9D" w:rsidRDefault="00E84D9D" w:rsidP="00E84D9D">
      <w:r>
        <w:rPr>
          <w:rStyle w:val="Odwoanieprzypisudolnego"/>
        </w:rPr>
        <w:footnoteRef/>
      </w:r>
      <w:r>
        <w:t xml:space="preserve"> B. Hoffman. Surdopedagogika w teorii i praktyce, Warszawa 2001, s.113</w:t>
      </w:r>
    </w:p>
  </w:footnote>
  <w:footnote w:id="6">
    <w:p w14:paraId="4C072B2C" w14:textId="77777777" w:rsidR="00E84D9D" w:rsidRDefault="00E84D9D" w:rsidP="00E84D9D">
      <w:r>
        <w:rPr>
          <w:rStyle w:val="Odwoanieprzypisudolnego"/>
        </w:rPr>
        <w:footnoteRef/>
      </w:r>
      <w:r>
        <w:t xml:space="preserve"> A. </w:t>
      </w:r>
      <w:proofErr w:type="spellStart"/>
      <w:r>
        <w:t>Jeguer</w:t>
      </w:r>
      <w:proofErr w:type="spellEnd"/>
      <w:r>
        <w:t xml:space="preserve">, M. Kosowska , </w:t>
      </w:r>
      <w:r>
        <w:rPr>
          <w:i/>
        </w:rPr>
        <w:t xml:space="preserve">Relacje dziecka z wadą słuchu w szkole, </w:t>
      </w:r>
      <w:proofErr w:type="spellStart"/>
      <w:r>
        <w:t>Difin</w:t>
      </w:r>
      <w:proofErr w:type="spellEnd"/>
      <w:r>
        <w:t xml:space="preserve"> SA, Warszawa 2011 s. 18-22</w:t>
      </w:r>
    </w:p>
    <w:p w14:paraId="4A100283" w14:textId="77777777" w:rsidR="00E84D9D" w:rsidRDefault="00E84D9D" w:rsidP="00E84D9D">
      <w:pPr>
        <w:pStyle w:val="Tekstprzypisudolnego"/>
      </w:pPr>
    </w:p>
  </w:footnote>
  <w:footnote w:id="7">
    <w:p w14:paraId="633D3906" w14:textId="77777777" w:rsidR="00E84D9D" w:rsidRDefault="00E84D9D" w:rsidP="00E84D9D">
      <w:pPr>
        <w:pStyle w:val="Tekstprzypisudolnego"/>
      </w:pPr>
      <w:r>
        <w:rPr>
          <w:rStyle w:val="Odwoanieprzypisudolnego"/>
        </w:rPr>
        <w:footnoteRef/>
      </w:r>
      <w:r>
        <w:t xml:space="preserve"> J. </w:t>
      </w:r>
      <w:proofErr w:type="spellStart"/>
      <w:r>
        <w:t>Aitchison</w:t>
      </w:r>
      <w:proofErr w:type="spellEnd"/>
      <w:r>
        <w:t>, Ssak, który mówi. Wstęp do psycholingwistyki, PWN, Warszawa 1991, s. 174</w:t>
      </w:r>
    </w:p>
  </w:footnote>
  <w:footnote w:id="8">
    <w:p w14:paraId="3EC1886D" w14:textId="77777777" w:rsidR="00E84D9D" w:rsidRDefault="00E84D9D" w:rsidP="00E84D9D">
      <w:r>
        <w:rPr>
          <w:rStyle w:val="Odwoanieprzypisudolnego"/>
        </w:rPr>
        <w:footnoteRef/>
      </w:r>
      <w:r>
        <w:t xml:space="preserve"> A. </w:t>
      </w:r>
      <w:proofErr w:type="spellStart"/>
      <w:r>
        <w:t>Jeguer</w:t>
      </w:r>
      <w:proofErr w:type="spellEnd"/>
      <w:r>
        <w:t xml:space="preserve">, M. Kosowska , </w:t>
      </w:r>
      <w:r>
        <w:rPr>
          <w:i/>
        </w:rPr>
        <w:t xml:space="preserve">Relacje dziecka z wadą słuchu w szkole, </w:t>
      </w:r>
      <w:proofErr w:type="spellStart"/>
      <w:r>
        <w:t>Difin</w:t>
      </w:r>
      <w:proofErr w:type="spellEnd"/>
      <w:r>
        <w:t xml:space="preserve"> SA, Warszawa 2011 s. 17-22</w:t>
      </w:r>
    </w:p>
    <w:p w14:paraId="219B90FF" w14:textId="77777777" w:rsidR="00E84D9D" w:rsidRDefault="00E84D9D" w:rsidP="00E84D9D">
      <w:pPr>
        <w:pStyle w:val="Tekstprzypisudolnego"/>
      </w:pPr>
    </w:p>
  </w:footnote>
  <w:footnote w:id="9">
    <w:p w14:paraId="6816407B" w14:textId="77777777" w:rsidR="00E84D9D" w:rsidRDefault="00E84D9D" w:rsidP="00E84D9D">
      <w:pPr>
        <w:pStyle w:val="Tekstprzypisudolnego"/>
      </w:pPr>
      <w:r>
        <w:rPr>
          <w:rStyle w:val="Odwoanieprzypisudolnego"/>
        </w:rPr>
        <w:footnoteRef/>
      </w:r>
      <w:r>
        <w:t xml:space="preserve"> G. </w:t>
      </w:r>
      <w:proofErr w:type="spellStart"/>
      <w:r>
        <w:t>Dryżałkowska</w:t>
      </w:r>
      <w:proofErr w:type="spellEnd"/>
      <w:r>
        <w:t>, Rozwój językowy dziecka z uszkodzonym słuchem a integracja edukacyjna, Wydawnictwa Uniwersytetu Warszawskiego, Warszawa 2007, s. 43 – 44</w:t>
      </w:r>
    </w:p>
  </w:footnote>
  <w:footnote w:id="10">
    <w:p w14:paraId="38B49137" w14:textId="77777777" w:rsidR="00E84D9D" w:rsidRDefault="00E84D9D" w:rsidP="00E84D9D">
      <w:pPr>
        <w:pStyle w:val="Tekstprzypisudolnego"/>
      </w:pPr>
      <w:r>
        <w:rPr>
          <w:rStyle w:val="Odwoanieprzypisudolnego"/>
        </w:rPr>
        <w:footnoteRef/>
      </w:r>
      <w:r>
        <w:t xml:space="preserve"> A. </w:t>
      </w:r>
      <w:proofErr w:type="spellStart"/>
      <w:r>
        <w:t>Jeguer</w:t>
      </w:r>
      <w:proofErr w:type="spellEnd"/>
      <w:r>
        <w:t xml:space="preserve">, M. Kosowska , </w:t>
      </w:r>
      <w:r>
        <w:rPr>
          <w:i/>
        </w:rPr>
        <w:t xml:space="preserve">Relacje dziecka z wadą słuchu w szkole, </w:t>
      </w:r>
      <w:proofErr w:type="spellStart"/>
      <w:r>
        <w:t>Difin</w:t>
      </w:r>
      <w:proofErr w:type="spellEnd"/>
      <w:r>
        <w:t xml:space="preserve"> SA, Warszawa 2011 s.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137" w14:textId="77777777" w:rsidR="002365DD" w:rsidRDefault="002365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4559" w14:textId="77777777" w:rsidR="002365DD" w:rsidRDefault="002365DD">
    <w:pPr>
      <w:pStyle w:val="Nagwek"/>
    </w:pPr>
    <w:r>
      <w:t>Opracowanie: mgr Anna Drzewiecka-Olszewska</w:t>
    </w:r>
  </w:p>
  <w:p w14:paraId="5A034C1C" w14:textId="77777777" w:rsidR="002365DD" w:rsidRDefault="002365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BC18" w14:textId="77777777" w:rsidR="002365DD" w:rsidRDefault="002365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2D07"/>
    <w:multiLevelType w:val="hybridMultilevel"/>
    <w:tmpl w:val="2C0414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3E546695"/>
    <w:multiLevelType w:val="multilevel"/>
    <w:tmpl w:val="76B2F9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F23082F"/>
    <w:multiLevelType w:val="hybridMultilevel"/>
    <w:tmpl w:val="2C7AAE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1E"/>
    <w:rsid w:val="00051D93"/>
    <w:rsid w:val="002365DD"/>
    <w:rsid w:val="002E797C"/>
    <w:rsid w:val="00500F1D"/>
    <w:rsid w:val="00787574"/>
    <w:rsid w:val="00832D01"/>
    <w:rsid w:val="008D181E"/>
    <w:rsid w:val="00C0038C"/>
    <w:rsid w:val="00C2349C"/>
    <w:rsid w:val="00DA17F8"/>
    <w:rsid w:val="00E84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EDBE"/>
  <w15:docId w15:val="{8BCACBA2-A8CF-451C-ADDF-8259AAEE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84D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D9D"/>
    <w:rPr>
      <w:sz w:val="20"/>
      <w:szCs w:val="20"/>
    </w:rPr>
  </w:style>
  <w:style w:type="character" w:styleId="Odwoanieprzypisudolnego">
    <w:name w:val="footnote reference"/>
    <w:uiPriority w:val="99"/>
    <w:semiHidden/>
    <w:unhideWhenUsed/>
    <w:rsid w:val="00E84D9D"/>
    <w:rPr>
      <w:vertAlign w:val="superscript"/>
    </w:rPr>
  </w:style>
  <w:style w:type="paragraph" w:styleId="Nagwek">
    <w:name w:val="header"/>
    <w:basedOn w:val="Normalny"/>
    <w:link w:val="NagwekZnak"/>
    <w:uiPriority w:val="99"/>
    <w:unhideWhenUsed/>
    <w:rsid w:val="00236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5DD"/>
  </w:style>
  <w:style w:type="paragraph" w:styleId="Stopka">
    <w:name w:val="footer"/>
    <w:basedOn w:val="Normalny"/>
    <w:link w:val="StopkaZnak"/>
    <w:uiPriority w:val="99"/>
    <w:unhideWhenUsed/>
    <w:rsid w:val="00236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5DD"/>
  </w:style>
  <w:style w:type="paragraph" w:styleId="Tekstdymka">
    <w:name w:val="Balloon Text"/>
    <w:basedOn w:val="Normalny"/>
    <w:link w:val="TekstdymkaZnak"/>
    <w:uiPriority w:val="99"/>
    <w:semiHidden/>
    <w:unhideWhenUsed/>
    <w:rsid w:val="0023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5DD"/>
    <w:rPr>
      <w:rFonts w:ascii="Tahoma" w:hAnsi="Tahoma" w:cs="Tahoma"/>
      <w:sz w:val="16"/>
      <w:szCs w:val="16"/>
    </w:rPr>
  </w:style>
  <w:style w:type="paragraph" w:styleId="Akapitzlist">
    <w:name w:val="List Paragraph"/>
    <w:basedOn w:val="Normalny"/>
    <w:uiPriority w:val="34"/>
    <w:qFormat/>
    <w:rsid w:val="00C0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9089</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48783011303</dc:creator>
  <cp:keywords/>
  <dc:description/>
  <cp:lastModifiedBy>Daniel Majewski</cp:lastModifiedBy>
  <cp:revision>3</cp:revision>
  <dcterms:created xsi:type="dcterms:W3CDTF">2022-02-02T11:49:00Z</dcterms:created>
  <dcterms:modified xsi:type="dcterms:W3CDTF">2022-02-02T11:50:00Z</dcterms:modified>
</cp:coreProperties>
</file>